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CA2DF5" w14:textId="263FCB2F" w:rsidR="001A206B" w:rsidRPr="00986CE4" w:rsidRDefault="00F66017" w:rsidP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294A1E46" w:rsidR="00004270" w:rsidRPr="0063482B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986CE4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986CE4" w:rsidRPr="0063482B">
        <w:rPr>
          <w:rFonts w:eastAsia="Times New Roman" w:cs="Times New Roman"/>
          <w:color w:val="000000"/>
          <w:sz w:val="40"/>
          <w:szCs w:val="40"/>
          <w:u w:val="single"/>
        </w:rPr>
        <w:t>«Печное дело»</w:t>
      </w:r>
    </w:p>
    <w:p w14:paraId="1B783824" w14:textId="46C56B3F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EB03A23" w14:textId="77777777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417850AC" w14:textId="0B48D7B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0487DF9F" w14:textId="01F2F22B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AF26DF9" w14:textId="16D3CB48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62A4B51" w14:textId="77777777" w:rsidR="00986CE4" w:rsidRDefault="00986CE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102AEA51" w14:textId="77777777" w:rsidR="00986CE4" w:rsidRPr="00A356D0" w:rsidRDefault="00986CE4" w:rsidP="00986CE4">
      <w:pPr>
        <w:spacing w:line="240" w:lineRule="auto"/>
        <w:jc w:val="center"/>
        <w:rPr>
          <w:rFonts w:eastAsia="Arial Unicode MS" w:cs="Times New Roman"/>
          <w:sz w:val="32"/>
          <w:szCs w:val="32"/>
          <w:u w:val="single"/>
        </w:rPr>
      </w:pPr>
      <w:r w:rsidRPr="00A356D0">
        <w:rPr>
          <w:rFonts w:eastAsia="Arial Unicode MS" w:cs="Times New Roman"/>
          <w:sz w:val="32"/>
          <w:szCs w:val="32"/>
          <w:u w:val="single"/>
        </w:rPr>
        <w:t>Республика С</w:t>
      </w:r>
      <w:r>
        <w:rPr>
          <w:rFonts w:eastAsia="Arial Unicode MS" w:cs="Times New Roman"/>
          <w:sz w:val="32"/>
          <w:szCs w:val="32"/>
          <w:u w:val="single"/>
        </w:rPr>
        <w:t xml:space="preserve">еверная </w:t>
      </w:r>
      <w:r w:rsidRPr="00A356D0">
        <w:rPr>
          <w:rFonts w:eastAsia="Arial Unicode MS" w:cs="Times New Roman"/>
          <w:sz w:val="32"/>
          <w:szCs w:val="32"/>
          <w:u w:val="single"/>
        </w:rPr>
        <w:t xml:space="preserve">Осетия </w:t>
      </w:r>
      <w:r>
        <w:rPr>
          <w:rFonts w:eastAsia="Arial Unicode MS" w:cs="Times New Roman"/>
          <w:sz w:val="32"/>
          <w:szCs w:val="32"/>
          <w:u w:val="single"/>
        </w:rPr>
        <w:t xml:space="preserve">- </w:t>
      </w:r>
      <w:r w:rsidRPr="00A356D0">
        <w:rPr>
          <w:rFonts w:eastAsia="Arial Unicode MS" w:cs="Times New Roman"/>
          <w:sz w:val="32"/>
          <w:szCs w:val="32"/>
          <w:u w:val="single"/>
        </w:rPr>
        <w:t>Алания</w:t>
      </w:r>
    </w:p>
    <w:p w14:paraId="596BD980" w14:textId="77777777" w:rsidR="00986CE4" w:rsidRPr="00EB4FF8" w:rsidRDefault="00986CE4" w:rsidP="00986CE4">
      <w:pPr>
        <w:spacing w:line="240" w:lineRule="auto"/>
        <w:jc w:val="center"/>
        <w:rPr>
          <w:rFonts w:eastAsia="Arial Unicode MS" w:cs="Times New Roman"/>
          <w:sz w:val="20"/>
          <w:szCs w:val="20"/>
        </w:rPr>
      </w:pPr>
      <w:r w:rsidRPr="00EB4FF8">
        <w:rPr>
          <w:rFonts w:eastAsia="Arial Unicode MS" w:cs="Times New Roman"/>
          <w:sz w:val="20"/>
          <w:szCs w:val="20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DB670C0" w:rsidR="001A206B" w:rsidRDefault="0063482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593FC16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1E68981A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1D5CCBE8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FCB8F54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3FF23E34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2E05C76D" w14:textId="0689C43E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C06515" w14:textId="1208EEA7" w:rsidR="001A206B" w:rsidRDefault="00B638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</w:t>
            </w:r>
            <w:r w:rsidR="006348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ования охраны труда по окончанию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 работы</w:t>
            </w:r>
          </w:hyperlink>
          <w:r w:rsidR="0063482B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.</w:t>
          </w:r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F11C1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DA97C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3482B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A22AA0C" w:rsidR="001A206B" w:rsidRPr="00986CE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3482B">
        <w:rPr>
          <w:rFonts w:eastAsia="Times New Roman" w:cs="Times New Roman"/>
          <w:color w:val="000000"/>
          <w:sz w:val="28"/>
          <w:szCs w:val="28"/>
        </w:rPr>
        <w:t>25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 по компетенции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«Печное дело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D477F08" w14:textId="77777777" w:rsidR="00986CE4" w:rsidRPr="00D65870" w:rsidRDefault="00986CE4" w:rsidP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7AE130B7" w14:textId="77777777" w:rsidR="00986CE4" w:rsidRPr="00D65870" w:rsidRDefault="00986CE4" w:rsidP="00986CE4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2C16E261" w14:textId="77777777" w:rsidR="00986CE4" w:rsidRDefault="00986CE4" w:rsidP="00986CE4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883н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5F8D0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«Печное дело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986CE4">
        <w:rPr>
          <w:rFonts w:eastAsia="Times New Roman" w:cs="Times New Roman"/>
          <w:color w:val="000000"/>
          <w:sz w:val="28"/>
          <w:szCs w:val="28"/>
        </w:rPr>
        <w:t xml:space="preserve">водстве) по профессии </w:t>
      </w:r>
      <w:r w:rsidR="00986CE4" w:rsidRPr="00986CE4">
        <w:rPr>
          <w:rFonts w:eastAsia="Times New Roman" w:cs="Times New Roman"/>
          <w:color w:val="000000"/>
          <w:sz w:val="28"/>
          <w:szCs w:val="28"/>
          <w:u w:val="single"/>
        </w:rPr>
        <w:t>печник</w:t>
      </w:r>
      <w:r w:rsidRPr="00986CE4">
        <w:rPr>
          <w:rFonts w:eastAsia="Times New Roman" w:cs="Times New Roman"/>
          <w:color w:val="000000"/>
          <w:sz w:val="28"/>
          <w:szCs w:val="28"/>
          <w:u w:val="single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56C96BD" w14:textId="77777777" w:rsidR="00986CE4" w:rsidRDefault="00986C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5165727" w14:textId="0AB3A556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4CEF">
        <w:rPr>
          <w:sz w:val="28"/>
          <w:szCs w:val="28"/>
        </w:rPr>
        <w:t>.1.</w:t>
      </w:r>
      <w:r>
        <w:rPr>
          <w:sz w:val="28"/>
          <w:szCs w:val="28"/>
        </w:rPr>
        <w:t>1</w:t>
      </w:r>
      <w:r w:rsidRPr="00334CEF">
        <w:rPr>
          <w:sz w:val="28"/>
          <w:szCs w:val="28"/>
        </w:rPr>
        <w:t xml:space="preserve"> Накануне конкурса,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051A5242" w14:textId="77777777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DD24E58" w14:textId="77777777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34CEF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 </w:t>
      </w:r>
    </w:p>
    <w:p w14:paraId="735E3AD4" w14:textId="64E9FBE8" w:rsidR="00DB72C9" w:rsidRPr="00334CEF" w:rsidRDefault="00DB72C9" w:rsidP="00DB72C9">
      <w:pPr>
        <w:pStyle w:val="af6"/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334CEF">
        <w:rPr>
          <w:sz w:val="28"/>
          <w:szCs w:val="28"/>
        </w:rPr>
        <w:t>.2. Подготовить рабочее место:</w:t>
      </w:r>
    </w:p>
    <w:p w14:paraId="0103DF2A" w14:textId="77777777" w:rsidR="00DB72C9" w:rsidRPr="00334CEF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складировать кирпич, блоки;</w:t>
      </w:r>
    </w:p>
    <w:p w14:paraId="0C950363" w14:textId="77777777" w:rsidR="00DB72C9" w:rsidRPr="00334CEF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перемешать раствор до нужной консистенции;</w:t>
      </w:r>
    </w:p>
    <w:p w14:paraId="2A6BDA95" w14:textId="12FB8DFA" w:rsidR="00DB72C9" w:rsidRPr="00DB72C9" w:rsidRDefault="00DB72C9" w:rsidP="00DB72C9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sz w:val="28"/>
          <w:szCs w:val="28"/>
        </w:rPr>
      </w:pPr>
      <w:r w:rsidRPr="00334CEF">
        <w:rPr>
          <w:sz w:val="28"/>
          <w:szCs w:val="28"/>
        </w:rPr>
        <w:t>разложить инструменты.</w:t>
      </w:r>
    </w:p>
    <w:p w14:paraId="06AD44EC" w14:textId="19A91D21" w:rsidR="00DB72C9" w:rsidRPr="00334CEF" w:rsidRDefault="00DB72C9" w:rsidP="00DB72C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</w:t>
      </w:r>
      <w:r w:rsidRPr="00334CEF">
        <w:rPr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DB72C9" w:rsidRPr="00334CEF" w14:paraId="7D54C23E" w14:textId="77777777" w:rsidTr="0024456A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4039CD74" w14:textId="77777777" w:rsidR="00DB72C9" w:rsidRPr="00334CEF" w:rsidRDefault="00DB72C9" w:rsidP="0024456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48BAC11" w14:textId="77777777" w:rsidR="00DB72C9" w:rsidRPr="00334CEF" w:rsidRDefault="00DB72C9" w:rsidP="0024456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34CEF">
              <w:rPr>
                <w:rFonts w:eastAsia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DB72C9" w:rsidRPr="00334CEF" w14:paraId="1815BD95" w14:textId="77777777" w:rsidTr="0024456A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14:paraId="37ACBBF6" w14:textId="77777777" w:rsidR="00DB72C9" w:rsidRPr="00334CEF" w:rsidRDefault="00DB72C9" w:rsidP="00DB72C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78B39485" w14:textId="77777777" w:rsidR="00DB72C9" w:rsidRPr="00334CEF" w:rsidRDefault="00DB72C9" w:rsidP="0024456A">
            <w:pPr>
              <w:spacing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334CEF">
              <w:rPr>
                <w:rFonts w:eastAsia="Times New Roman"/>
                <w:color w:val="000000"/>
                <w:sz w:val="28"/>
                <w:szCs w:val="28"/>
              </w:rPr>
              <w:t>эксперта</w:t>
            </w:r>
          </w:p>
          <w:p w14:paraId="1C55AF73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контакт вилки питающего шнура</w:t>
            </w:r>
          </w:p>
          <w:p w14:paraId="1E388F71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надежность стационарного крепления оборудования.</w:t>
            </w:r>
          </w:p>
          <w:p w14:paraId="7AE3B285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Обратить внимание на наличие охлаждающей жидкости.</w:t>
            </w:r>
          </w:p>
          <w:p w14:paraId="0C449BAB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color w:val="000000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Проверить надежность крепления режущего инструмента.</w:t>
            </w:r>
          </w:p>
          <w:p w14:paraId="3F14B2A2" w14:textId="77777777" w:rsidR="00DB72C9" w:rsidRPr="00334CEF" w:rsidRDefault="00DB72C9" w:rsidP="00DB72C9">
            <w:pPr>
              <w:numPr>
                <w:ilvl w:val="0"/>
                <w:numId w:val="10"/>
              </w:numPr>
              <w:tabs>
                <w:tab w:val="left" w:pos="343"/>
              </w:tabs>
              <w:spacing w:line="276" w:lineRule="auto"/>
              <w:ind w:left="34" w:firstLine="0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color w:val="000000"/>
                <w:sz w:val="28"/>
                <w:szCs w:val="28"/>
              </w:rPr>
              <w:t>Произвести пробный пуск.</w:t>
            </w:r>
          </w:p>
        </w:tc>
      </w:tr>
      <w:tr w:rsidR="00DB72C9" w:rsidRPr="00334CEF" w14:paraId="6F0F3761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1516B09C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Мастерок (кельма)</w:t>
            </w:r>
          </w:p>
          <w:p w14:paraId="2281FBFC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3EB29913" wp14:editId="64A74E55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FACA592" w14:textId="7465EE29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Проверить исправность </w:t>
            </w:r>
            <w:r>
              <w:rPr>
                <w:rFonts w:eastAsia="Times New Roman"/>
                <w:sz w:val="28"/>
                <w:szCs w:val="28"/>
              </w:rPr>
              <w:t>мастерка (кельм</w:t>
            </w:r>
            <w:r w:rsidRPr="00334CEF">
              <w:rPr>
                <w:rFonts w:eastAsia="Times New Roman"/>
                <w:sz w:val="28"/>
                <w:szCs w:val="28"/>
              </w:rPr>
              <w:t>ы), обратив особое внимание на место и качество крепления ручки к лопатке (должно быть жесткое, не расшатанное, крепление).</w:t>
            </w:r>
          </w:p>
          <w:p w14:paraId="4D58C6A1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трещин.</w:t>
            </w:r>
          </w:p>
          <w:p w14:paraId="61C8DA3D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лопатки на отсутствие трещин, изгибов, заусениц.</w:t>
            </w:r>
          </w:p>
          <w:p w14:paraId="7169487F" w14:textId="77777777" w:rsidR="00DB72C9" w:rsidRPr="00334CEF" w:rsidRDefault="00DB72C9" w:rsidP="00DB72C9">
            <w:pPr>
              <w:pStyle w:val="af6"/>
              <w:numPr>
                <w:ilvl w:val="0"/>
                <w:numId w:val="12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58789C6D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35CC7F32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Расшивка для формирования швов</w:t>
            </w:r>
          </w:p>
          <w:p w14:paraId="01387DD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01750A52" wp14:editId="02198D70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F40E21E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расшивки для формирования швов, обратив особое внимание на место и качество крепления ручки к пластине (должно быть жесткое, не расшатанное, крепление).</w:t>
            </w:r>
          </w:p>
          <w:p w14:paraId="272F9582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ручки на отсутствие заусенцев и трещин</w:t>
            </w:r>
          </w:p>
          <w:p w14:paraId="67875DF0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 xml:space="preserve">Проверить пластину на отсутствие, трещин, заусениц. </w:t>
            </w:r>
          </w:p>
          <w:p w14:paraId="4F2BA57D" w14:textId="77777777" w:rsidR="00DB72C9" w:rsidRPr="00334CEF" w:rsidRDefault="00DB72C9" w:rsidP="00DB72C9">
            <w:pPr>
              <w:pStyle w:val="af6"/>
              <w:numPr>
                <w:ilvl w:val="0"/>
                <w:numId w:val="13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7760E1F7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2615F0A5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lastRenderedPageBreak/>
              <w:t xml:space="preserve">Молоток – </w:t>
            </w:r>
            <w:proofErr w:type="spellStart"/>
            <w:r w:rsidRPr="00334CEF">
              <w:rPr>
                <w:color w:val="000000"/>
                <w:sz w:val="28"/>
                <w:szCs w:val="28"/>
              </w:rPr>
              <w:t>кирочка</w:t>
            </w:r>
            <w:proofErr w:type="spellEnd"/>
          </w:p>
          <w:p w14:paraId="32BDA4C3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953A428" wp14:editId="08CD66CA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06696DF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Проверить исправность молотка-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, обратив особое внимание на место и качество крепления рукоятки к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кирочке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бойку (должно быть жесткое, не расшатанное, крепление).</w:t>
            </w:r>
          </w:p>
          <w:p w14:paraId="6AB6AE2B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 xml:space="preserve">Проверить поверхность рукоятки на отсутствие заусенцев и трещин, на боковых гранях в местах зажима их рукой не должно быть заусенцев, </w:t>
            </w:r>
            <w:proofErr w:type="spellStart"/>
            <w:r w:rsidRPr="00334CEF">
              <w:rPr>
                <w:sz w:val="28"/>
                <w:szCs w:val="28"/>
              </w:rPr>
              <w:t>задиров</w:t>
            </w:r>
            <w:proofErr w:type="spellEnd"/>
            <w:r w:rsidRPr="00334CEF">
              <w:rPr>
                <w:sz w:val="28"/>
                <w:szCs w:val="28"/>
              </w:rPr>
              <w:t xml:space="preserve"> и острых ребер;</w:t>
            </w:r>
          </w:p>
          <w:p w14:paraId="7D449A8F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 xml:space="preserve">Поверить боковые поверхности </w:t>
            </w:r>
            <w:proofErr w:type="spellStart"/>
            <w:r w:rsidRPr="00334CEF">
              <w:rPr>
                <w:rFonts w:eastAsia="Times New Roman"/>
                <w:sz w:val="28"/>
                <w:szCs w:val="28"/>
              </w:rPr>
              <w:t>кирочки</w:t>
            </w:r>
            <w:proofErr w:type="spellEnd"/>
            <w:r w:rsidRPr="00334CEF">
              <w:rPr>
                <w:rFonts w:eastAsia="Times New Roman"/>
                <w:sz w:val="28"/>
                <w:szCs w:val="28"/>
              </w:rPr>
              <w:t xml:space="preserve"> и бойка на отсутствие повреждений </w:t>
            </w:r>
            <w:r w:rsidRPr="00334CEF">
              <w:rPr>
                <w:sz w:val="28"/>
                <w:szCs w:val="28"/>
              </w:rPr>
              <w:t xml:space="preserve">(выбоины, трещины, сбитые и скошенные торцы). </w:t>
            </w:r>
          </w:p>
          <w:p w14:paraId="4BEA5237" w14:textId="77777777" w:rsidR="00DB72C9" w:rsidRPr="00334CEF" w:rsidRDefault="00DB72C9" w:rsidP="00DB72C9">
            <w:pPr>
              <w:pStyle w:val="af6"/>
              <w:numPr>
                <w:ilvl w:val="0"/>
                <w:numId w:val="14"/>
              </w:numPr>
              <w:spacing w:line="276" w:lineRule="auto"/>
              <w:ind w:left="334" w:hanging="33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676BC23B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5AC9C6B3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color w:val="000000"/>
                <w:sz w:val="28"/>
                <w:szCs w:val="28"/>
              </w:rPr>
              <w:t>Правило</w:t>
            </w:r>
          </w:p>
          <w:p w14:paraId="09D8B88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334CE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4AED0CD1" wp14:editId="03117D51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A2C551B" w14:textId="77777777" w:rsidR="00DB72C9" w:rsidRPr="00334CEF" w:rsidRDefault="00DB72C9" w:rsidP="00DB72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поверхность правила на отсутствие заусенцев, трещин, изгибов.</w:t>
            </w:r>
          </w:p>
          <w:p w14:paraId="71C9D7E1" w14:textId="77777777" w:rsidR="00DB72C9" w:rsidRPr="00334CEF" w:rsidRDefault="00DB72C9" w:rsidP="00DB72C9">
            <w:pPr>
              <w:pStyle w:val="af6"/>
              <w:numPr>
                <w:ilvl w:val="0"/>
                <w:numId w:val="15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  <w:tr w:rsidR="00DB72C9" w:rsidRPr="00334CEF" w14:paraId="4AB93853" w14:textId="77777777" w:rsidTr="0024456A">
        <w:trPr>
          <w:trHeight w:val="1380"/>
        </w:trPr>
        <w:tc>
          <w:tcPr>
            <w:tcW w:w="3352" w:type="dxa"/>
            <w:shd w:val="clear" w:color="auto" w:fill="auto"/>
          </w:tcPr>
          <w:p w14:paraId="2C073610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sz w:val="28"/>
                <w:szCs w:val="28"/>
              </w:rPr>
              <w:t>Уровень</w:t>
            </w:r>
          </w:p>
          <w:p w14:paraId="2BB1DB7B" w14:textId="77777777" w:rsidR="00DB72C9" w:rsidRPr="00334CEF" w:rsidRDefault="00DB72C9" w:rsidP="00DB72C9">
            <w:pPr>
              <w:spacing w:line="276" w:lineRule="auto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334CEF">
              <w:rPr>
                <w:rFonts w:eastAsia="Times New Roman"/>
                <w:noProof/>
                <w:sz w:val="28"/>
                <w:szCs w:val="28"/>
              </w:rPr>
              <w:drawing>
                <wp:inline distT="0" distB="0" distL="0" distR="0" wp14:anchorId="51013DE1" wp14:editId="37AFB616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13DC517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корпус уровня на отсутствие трещин, изгибов.</w:t>
            </w:r>
          </w:p>
          <w:p w14:paraId="19BEE12B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Поверить защитное стекло на отсутствие трещин, сколов.</w:t>
            </w:r>
          </w:p>
          <w:p w14:paraId="4AD0F1FB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Проверить отсутствие отклонения пузырька воздуха в ампуле от среднего положения.</w:t>
            </w:r>
          </w:p>
          <w:p w14:paraId="4CE00F56" w14:textId="77777777" w:rsidR="00DB72C9" w:rsidRPr="00334CEF" w:rsidRDefault="00DB72C9" w:rsidP="00DB72C9">
            <w:pPr>
              <w:pStyle w:val="af6"/>
              <w:numPr>
                <w:ilvl w:val="0"/>
                <w:numId w:val="16"/>
              </w:numPr>
              <w:spacing w:line="276" w:lineRule="auto"/>
              <w:ind w:left="334" w:hanging="284"/>
              <w:contextualSpacing/>
              <w:jc w:val="both"/>
              <w:outlineLvl w:val="9"/>
              <w:rPr>
                <w:rFonts w:eastAsia="Times New Roman"/>
                <w:sz w:val="28"/>
                <w:szCs w:val="28"/>
              </w:rPr>
            </w:pPr>
            <w:r w:rsidRPr="00334CEF">
              <w:rPr>
                <w:sz w:val="28"/>
                <w:szCs w:val="28"/>
              </w:rPr>
              <w:t>Неисправный инструмент необходимо заменить.</w:t>
            </w:r>
          </w:p>
        </w:tc>
      </w:tr>
    </w:tbl>
    <w:p w14:paraId="67698E7D" w14:textId="77777777" w:rsidR="00DB72C9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4D11B028" w14:textId="7FF4A4F7" w:rsidR="00DB72C9" w:rsidRPr="00520C31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конкурсанты могут принимать посильное участие в подготовке под непосредственным руководством и в присутствии Эксперта-наставника.</w:t>
      </w:r>
    </w:p>
    <w:p w14:paraId="3A9FCE71" w14:textId="77777777" w:rsidR="00DB72C9" w:rsidRPr="00520C31" w:rsidRDefault="00DB72C9" w:rsidP="00DB72C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Pr="00520C31">
        <w:rPr>
          <w:rFonts w:cs="Times New Roman"/>
          <w:sz w:val="28"/>
          <w:szCs w:val="28"/>
        </w:rPr>
        <w:t xml:space="preserve">. В день проведения конкурса, изучить содержание и порядок проведения модулей конкурсного задания, а также безопасные приемы их </w:t>
      </w:r>
      <w:r w:rsidRPr="00520C31">
        <w:rPr>
          <w:rFonts w:cs="Times New Roman"/>
          <w:sz w:val="28"/>
          <w:szCs w:val="28"/>
        </w:rPr>
        <w:lastRenderedPageBreak/>
        <w:t>выполнения. Проверить пригодность инструмента и оборудования визуальным осмотром.</w:t>
      </w:r>
    </w:p>
    <w:p w14:paraId="1FBF8BB6" w14:textId="77777777" w:rsidR="00DB72C9" w:rsidRPr="00520C31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обязаны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125F839C" w14:textId="77777777" w:rsidR="00DB72C9" w:rsidRPr="00520C31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конкурсанты чемпионата могут носить головные уборы, но обязательны при работе на открытом воздухе. При колке камня применять защитные очки. </w:t>
      </w:r>
    </w:p>
    <w:p w14:paraId="7548BDE0" w14:textId="77777777" w:rsidR="00DB72C9" w:rsidRPr="004455E3" w:rsidRDefault="00DB72C9" w:rsidP="00DB72C9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29D8160A" w14:textId="77777777" w:rsidR="00DB72C9" w:rsidRDefault="00DB72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45CB786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BD523CF" w14:textId="77777777" w:rsidR="0015379B" w:rsidRDefault="0015379B" w:rsidP="001537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2ACB7BBD" w14:textId="77777777" w:rsidR="0015379B" w:rsidRDefault="0015379B" w:rsidP="001537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50FB425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522C25CB" w14:textId="77777777" w:rsidR="0015379B" w:rsidRDefault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07C178CB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r w:rsidR="0063482B">
        <w:rPr>
          <w:rFonts w:eastAsia="Times New Roman" w:cs="Times New Roman"/>
          <w:b/>
          <w:color w:val="000000"/>
          <w:sz w:val="28"/>
          <w:szCs w:val="28"/>
        </w:rPr>
        <w:t>.</w:t>
      </w:r>
    </w:p>
    <w:p w14:paraId="26B2D1F0" w14:textId="233C46CD" w:rsidR="001A206B" w:rsidRDefault="00A8114D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15379B" w:rsidRPr="008054A3" w14:paraId="0F7BE438" w14:textId="77777777" w:rsidTr="0015379B">
        <w:trPr>
          <w:tblHeader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5D62E944" w14:textId="77777777" w:rsidR="0015379B" w:rsidRPr="008054A3" w:rsidRDefault="0015379B" w:rsidP="0024456A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369BBBAE" w14:textId="77777777" w:rsidR="0015379B" w:rsidRPr="008054A3" w:rsidRDefault="0015379B" w:rsidP="0024456A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15379B" w:rsidRPr="008054A3" w14:paraId="38B4E2EA" w14:textId="77777777" w:rsidTr="0015379B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1EEF024D" w14:textId="77777777" w:rsidR="0015379B" w:rsidRPr="008054A3" w:rsidRDefault="0015379B" w:rsidP="0015379B">
            <w:pPr>
              <w:jc w:val="center"/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5238022A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49B7D5F5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2C97E388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 работе обязательно используются специальная защитная одежда, средства защиты органов зрения и слуха (очки, щиток, наушники и т.д.) в соответствии с принятыми нормами. Использование перчаток (рукавиц) ЗАПРЕЩЕНО.</w:t>
            </w:r>
          </w:p>
          <w:p w14:paraId="5A00B5D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684CE659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692DDE1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1FADF891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70258ED7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6BE5C8D6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6956A7F6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3C7669B3" w14:textId="77777777" w:rsidR="0015379B" w:rsidRPr="008054A3" w:rsidRDefault="0015379B" w:rsidP="0024456A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25C1CFFF" w14:textId="77777777" w:rsidR="0015379B" w:rsidRPr="008054A3" w:rsidRDefault="0015379B" w:rsidP="0024456A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1755268E" w14:textId="77777777" w:rsidR="0015379B" w:rsidRPr="008054A3" w:rsidRDefault="0015379B" w:rsidP="0024456A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15379B" w:rsidRPr="008054A3" w14:paraId="6B120389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0E71EFDF" w14:textId="38BFD1FF" w:rsidR="0015379B" w:rsidRPr="000C4CC5" w:rsidRDefault="0063482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Кельма (мастерок</w:t>
            </w:r>
            <w:r w:rsidR="0015379B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903" w:type="dxa"/>
            <w:shd w:val="clear" w:color="auto" w:fill="auto"/>
          </w:tcPr>
          <w:p w14:paraId="440BEEB7" w14:textId="466C38A5" w:rsidR="0015379B" w:rsidRDefault="0015379B" w:rsidP="0024456A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r w:rsidR="0063482B">
              <w:rPr>
                <w:sz w:val="20"/>
                <w:szCs w:val="20"/>
              </w:rPr>
              <w:t>кельмой</w:t>
            </w:r>
            <w:r>
              <w:rPr>
                <w:sz w:val="20"/>
                <w:szCs w:val="20"/>
              </w:rPr>
              <w:t xml:space="preserve"> (</w:t>
            </w:r>
            <w:r w:rsidR="0063482B">
              <w:rPr>
                <w:sz w:val="20"/>
                <w:szCs w:val="20"/>
              </w:rPr>
              <w:t>мастерком</w:t>
            </w:r>
            <w:r>
              <w:rPr>
                <w:sz w:val="20"/>
                <w:szCs w:val="20"/>
              </w:rPr>
              <w:t>).</w:t>
            </w:r>
          </w:p>
          <w:p w14:paraId="18D1BEDF" w14:textId="77777777" w:rsidR="0015379B" w:rsidRDefault="0015379B" w:rsidP="0024456A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41942310" w14:textId="77777777" w:rsidR="0015379B" w:rsidRPr="008054A3" w:rsidRDefault="0015379B" w:rsidP="0024456A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15379B" w:rsidRPr="008C0EEB" w14:paraId="65396549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2D1EA019" w14:textId="3A653CA1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 формирования швов</w:t>
            </w:r>
          </w:p>
        </w:tc>
        <w:tc>
          <w:tcPr>
            <w:tcW w:w="7903" w:type="dxa"/>
            <w:shd w:val="clear" w:color="auto" w:fill="auto"/>
          </w:tcPr>
          <w:p w14:paraId="0AF0A658" w14:textId="77777777" w:rsidR="0015379B" w:rsidRDefault="0015379B" w:rsidP="0024456A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4D2A277B" w14:textId="77777777" w:rsidR="0015379B" w:rsidRPr="008C0EEB" w:rsidRDefault="0015379B" w:rsidP="0024456A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3A16B0FD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65EF85EC" w14:textId="77777777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7903" w:type="dxa"/>
            <w:shd w:val="clear" w:color="auto" w:fill="auto"/>
          </w:tcPr>
          <w:p w14:paraId="30F197DC" w14:textId="77777777" w:rsidR="0015379B" w:rsidRDefault="0015379B" w:rsidP="0024456A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</w:t>
            </w:r>
            <w:proofErr w:type="spellStart"/>
            <w:r>
              <w:rPr>
                <w:sz w:val="20"/>
                <w:szCs w:val="20"/>
              </w:rPr>
              <w:t>кирочкой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F5BA6B1" w14:textId="77777777" w:rsidR="0015379B" w:rsidRPr="008C0EEB" w:rsidRDefault="0015379B" w:rsidP="0024456A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5F48EE1C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1390A7D7" w14:textId="77777777" w:rsidR="0015379B" w:rsidRDefault="0015379B" w:rsidP="0015379B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2F8392FC" w14:textId="77777777" w:rsidR="0015379B" w:rsidRDefault="0015379B" w:rsidP="0024456A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правилом.</w:t>
            </w:r>
          </w:p>
          <w:p w14:paraId="65AAAA02" w14:textId="77777777" w:rsidR="0015379B" w:rsidRPr="008C0EEB" w:rsidRDefault="0015379B" w:rsidP="0024456A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15379B" w:rsidRPr="008C0EEB" w14:paraId="1D8AC563" w14:textId="77777777" w:rsidTr="0015379B">
        <w:trPr>
          <w:jc w:val="center"/>
        </w:trPr>
        <w:tc>
          <w:tcPr>
            <w:tcW w:w="1668" w:type="dxa"/>
            <w:shd w:val="clear" w:color="auto" w:fill="auto"/>
          </w:tcPr>
          <w:p w14:paraId="0BE38AC8" w14:textId="77777777" w:rsidR="0015379B" w:rsidRPr="005F7240" w:rsidRDefault="0015379B" w:rsidP="0015379B">
            <w:pPr>
              <w:contextualSpacing/>
              <w:jc w:val="center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334FCFA2" w14:textId="77777777" w:rsidR="0015379B" w:rsidRDefault="0015379B" w:rsidP="0024456A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17DD3D71" w14:textId="77777777" w:rsidR="0015379B" w:rsidRPr="008C0EEB" w:rsidRDefault="0015379B" w:rsidP="0024456A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330F4D9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FD9B5C3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bookmarkStart w:id="6" w:name="_heading=h.1t3h5sf"/>
      <w:bookmarkEnd w:id="6"/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>
        <w:rPr>
          <w:sz w:val="28"/>
          <w:szCs w:val="28"/>
        </w:rPr>
        <w:t>.</w:t>
      </w:r>
    </w:p>
    <w:p w14:paraId="3E1EEF54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43D03C29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26A0D826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0390E8D3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694090E9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6D042591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53220D3B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5.9 </w:t>
      </w:r>
      <w:r>
        <w:rPr>
          <w:color w:val="000000"/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 xml:space="preserve">ри выполнении кладки модулей размещать кирпич и раствор только в рабочей зоне. </w:t>
      </w:r>
    </w:p>
    <w:p w14:paraId="5C627D74" w14:textId="77777777" w:rsidR="0015379B" w:rsidRPr="00E7343F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2A2550A2" w14:textId="3A07927E" w:rsidR="001A206B" w:rsidRPr="0015379B" w:rsidRDefault="0015379B" w:rsidP="0015379B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Pr="00E7343F">
        <w:rPr>
          <w:color w:val="000000"/>
          <w:sz w:val="28"/>
          <w:szCs w:val="28"/>
        </w:rPr>
        <w:t>е производить никаких работ, не предусмотренных конкурсным заданием.</w:t>
      </w:r>
    </w:p>
    <w:p w14:paraId="749324D9" w14:textId="7A9D08D8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  <w:r w:rsidR="0063482B">
        <w:rPr>
          <w:rFonts w:ascii="Cambria" w:eastAsia="Cambria" w:hAnsi="Cambria" w:cs="Cambria"/>
          <w:b/>
          <w:color w:val="000000"/>
          <w:sz w:val="28"/>
          <w:szCs w:val="28"/>
        </w:rPr>
        <w:t>.</w:t>
      </w:r>
    </w:p>
    <w:p w14:paraId="5AE87800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235072F7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05734D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C92DE0C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795D1FD6" w14:textId="77777777" w:rsidR="0015379B" w:rsidRPr="00A12652" w:rsidRDefault="0015379B" w:rsidP="0015379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9B5EC4" w14:textId="77777777" w:rsidR="0015379B" w:rsidRPr="00A12652" w:rsidRDefault="0015379B" w:rsidP="0015379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78F28CB" w14:textId="77777777" w:rsidR="0015379B" w:rsidRPr="00A12652" w:rsidRDefault="0015379B" w:rsidP="0015379B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A1CD84D" w14:textId="77777777" w:rsidR="0015379B" w:rsidRPr="00A12652" w:rsidRDefault="0015379B" w:rsidP="001537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FA2D2AC" w14:textId="77777777" w:rsidR="0015379B" w:rsidRPr="00A12652" w:rsidRDefault="0015379B" w:rsidP="0015379B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 </w:t>
      </w:r>
      <w:proofErr w:type="gramStart"/>
      <w:r w:rsidRPr="00A12652">
        <w:rPr>
          <w:sz w:val="28"/>
          <w:szCs w:val="28"/>
        </w:rPr>
        <w:t>В</w:t>
      </w:r>
      <w:proofErr w:type="gramEnd"/>
      <w:r w:rsidRPr="00A12652">
        <w:rPr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478DC04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B9D3C86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5A27CDED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413D0A5" w14:textId="77777777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73811B9" w14:textId="3A13F178" w:rsidR="0015379B" w:rsidRDefault="0015379B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A236761" w14:textId="2974730B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36E47A8" w14:textId="234A84C5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D42DDD" w14:textId="1D0FB913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3BE231" w14:textId="1ED7B1E9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3D0FB01" w14:textId="7D5E69FB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14B666" w14:textId="08D4C418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737900" w14:textId="77777777" w:rsidR="006F11C1" w:rsidRDefault="006F11C1" w:rsidP="00153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C8BA6FE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</w:t>
      </w:r>
      <w:r w:rsidR="0063482B">
        <w:rPr>
          <w:rFonts w:ascii="Cambria" w:eastAsia="Cambria" w:hAnsi="Cambria" w:cs="Cambria"/>
          <w:b/>
          <w:color w:val="000000"/>
          <w:sz w:val="28"/>
          <w:szCs w:val="28"/>
        </w:rPr>
        <w:t>ончанию</w:t>
      </w:r>
      <w:bookmarkStart w:id="8" w:name="_GoBack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 работы</w:t>
      </w:r>
      <w:r w:rsidR="0063482B">
        <w:rPr>
          <w:rFonts w:ascii="Cambria" w:eastAsia="Cambria" w:hAnsi="Cambria" w:cs="Cambria"/>
          <w:b/>
          <w:color w:val="000000"/>
          <w:sz w:val="28"/>
          <w:szCs w:val="28"/>
        </w:rPr>
        <w:t>.</w:t>
      </w:r>
    </w:p>
    <w:p w14:paraId="60B2DD9D" w14:textId="77777777" w:rsidR="006F11C1" w:rsidRPr="000039AE" w:rsidRDefault="006F11C1" w:rsidP="006F11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48ECBF14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3D6B4373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57075CCE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5080365B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61B233FF" w14:textId="77777777" w:rsidR="006F11C1" w:rsidRPr="000039AE" w:rsidRDefault="006F11C1" w:rsidP="006F1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 xml:space="preserve">Привести в порядок и убрать в предназначенные для этого места спецодежду, </w:t>
      </w:r>
      <w:proofErr w:type="spellStart"/>
      <w:r w:rsidRPr="000039AE">
        <w:rPr>
          <w:color w:val="000000"/>
          <w:sz w:val="28"/>
          <w:szCs w:val="28"/>
        </w:rPr>
        <w:t>спецобувь</w:t>
      </w:r>
      <w:proofErr w:type="spellEnd"/>
      <w:r w:rsidRPr="000039AE">
        <w:rPr>
          <w:color w:val="000000"/>
          <w:sz w:val="28"/>
          <w:szCs w:val="28"/>
        </w:rPr>
        <w:t xml:space="preserve"> и средства индивидуальной защиты;</w:t>
      </w:r>
    </w:p>
    <w:p w14:paraId="74103E89" w14:textId="77777777" w:rsidR="001A206B" w:rsidRDefault="001A206B" w:rsidP="006F11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091F9" w14:textId="77777777" w:rsidR="00B6388A" w:rsidRDefault="00B6388A">
      <w:pPr>
        <w:spacing w:line="240" w:lineRule="auto"/>
      </w:pPr>
      <w:r>
        <w:separator/>
      </w:r>
    </w:p>
  </w:endnote>
  <w:endnote w:type="continuationSeparator" w:id="0">
    <w:p w14:paraId="1DB02F10" w14:textId="77777777" w:rsidR="00B6388A" w:rsidRDefault="00B638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05AE61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3482B">
      <w:rPr>
        <w:rFonts w:ascii="Calibri" w:hAnsi="Calibri"/>
        <w:noProof/>
        <w:color w:val="000000"/>
        <w:sz w:val="22"/>
        <w:szCs w:val="22"/>
      </w:rPr>
      <w:t>12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5A108" w14:textId="77777777" w:rsidR="00B6388A" w:rsidRDefault="00B6388A">
      <w:pPr>
        <w:spacing w:line="240" w:lineRule="auto"/>
      </w:pPr>
      <w:r>
        <w:separator/>
      </w:r>
    </w:p>
  </w:footnote>
  <w:footnote w:type="continuationSeparator" w:id="0">
    <w:p w14:paraId="5514977B" w14:textId="77777777" w:rsidR="00B6388A" w:rsidRDefault="00B638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5"/>
  </w:num>
  <w:num w:numId="11">
    <w:abstractNumId w:val="21"/>
  </w:num>
  <w:num w:numId="12">
    <w:abstractNumId w:val="18"/>
  </w:num>
  <w:num w:numId="13">
    <w:abstractNumId w:val="1"/>
  </w:num>
  <w:num w:numId="14">
    <w:abstractNumId w:val="8"/>
  </w:num>
  <w:num w:numId="15">
    <w:abstractNumId w:val="10"/>
  </w:num>
  <w:num w:numId="16">
    <w:abstractNumId w:val="9"/>
  </w:num>
  <w:num w:numId="17">
    <w:abstractNumId w:val="13"/>
  </w:num>
  <w:num w:numId="18">
    <w:abstractNumId w:val="16"/>
  </w:num>
  <w:num w:numId="19">
    <w:abstractNumId w:val="14"/>
  </w:num>
  <w:num w:numId="20">
    <w:abstractNumId w:val="19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5379B"/>
    <w:rsid w:val="00195C80"/>
    <w:rsid w:val="001A206B"/>
    <w:rsid w:val="00325995"/>
    <w:rsid w:val="00584FB3"/>
    <w:rsid w:val="005A5089"/>
    <w:rsid w:val="0063482B"/>
    <w:rsid w:val="006F11C1"/>
    <w:rsid w:val="009269AB"/>
    <w:rsid w:val="00940A53"/>
    <w:rsid w:val="00986CE4"/>
    <w:rsid w:val="00A7162A"/>
    <w:rsid w:val="00A74F0F"/>
    <w:rsid w:val="00A8114D"/>
    <w:rsid w:val="00B366B4"/>
    <w:rsid w:val="00B6388A"/>
    <w:rsid w:val="00DB72C9"/>
    <w:rsid w:val="00DF617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3">
    <w:name w:val="Стиль4"/>
    <w:basedOn w:val="a"/>
    <w:link w:val="44"/>
    <w:qFormat/>
    <w:rsid w:val="0015379B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4">
    <w:name w:val="Стиль4 Знак"/>
    <w:link w:val="43"/>
    <w:rsid w:val="0015379B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Ильфир</cp:lastModifiedBy>
  <cp:revision>9</cp:revision>
  <dcterms:created xsi:type="dcterms:W3CDTF">2023-10-10T08:16:00Z</dcterms:created>
  <dcterms:modified xsi:type="dcterms:W3CDTF">2025-03-15T16:59:00Z</dcterms:modified>
</cp:coreProperties>
</file>